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FC" w:rsidRPr="002876FC" w:rsidRDefault="002876FC" w:rsidP="00287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Sulmierzyc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przypomina,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iż w celu otrzymania zwrotu części podatku akcyzowego zawartego w cenie oleju napędo</w:t>
      </w:r>
      <w:bookmarkStart w:id="0" w:name="_GoBack"/>
      <w:bookmarkEnd w:id="0"/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wego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używanego do produkcji rolnej należy: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od 1 do 31 sierpnia 2023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złożyć odpowiedni wniosek do burmistrza (wójta lub prezydenta miasta, w zależności od miejsca położenia gruntów rolnych) wraz z fakturami stanowiącymi dowód zakupu oleju napędowego: </w:t>
      </w:r>
    </w:p>
    <w:p w:rsidR="002876FC" w:rsidRPr="002876FC" w:rsidRDefault="002876FC" w:rsidP="007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lutego do 31 lipca 2023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ramach niewykorzystanego limitu przysługującego z I półrocza 2023 r.</w:t>
      </w:r>
    </w:p>
    <w:p w:rsidR="002876FC" w:rsidRPr="002876FC" w:rsidRDefault="002876FC" w:rsidP="007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sierpnia 2022 r. do 31 lipca 2023 r.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limitu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przysługującego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r. w odniesieniu do DJP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świń, owiec, kóz i koni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zwrotu podatku w II terminie składania wniosków w 2023 roku wynosi:</w:t>
      </w:r>
    </w:p>
    <w:p w:rsidR="002876FC" w:rsidRPr="002876FC" w:rsidRDefault="002876FC" w:rsidP="007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zł/ 1 litr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anchor="_ftn1" w:tooltip="" w:history="1">
        <w:r w:rsidRPr="002876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[1]</w:t>
        </w:r>
      </w:hyperlink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zakupionego oleju napędowego  w okresie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lutego 2023 r. do 31 lipca 2023 r. do 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sokości niewykorzystanego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limitu z I półrocza,</w:t>
      </w:r>
    </w:p>
    <w:p w:rsidR="002876FC" w:rsidRPr="002876FC" w:rsidRDefault="002876FC" w:rsidP="007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zł/ 1 litr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anchor="_ftn2" w:tooltip="" w:history="1">
        <w:r w:rsidRPr="002876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[2]</w:t>
        </w:r>
      </w:hyperlink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zakupionego oleju napędowego  w okresie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 lutego 2023 r. do 31 lipca 2023 r.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limitu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przysługującego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r. w odniesieniu do DJP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świń, owiec, kóz i koni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6FC" w:rsidRDefault="002876FC" w:rsidP="007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1,20 zł/ 1 litr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zakupionego oleju napędowego w okresie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sierpnia 2022 r. do 31 stycznia 2023 r.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limitu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przysługującego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r. w odniesieniu do średniej liczby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świń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DJP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owiec, kóz i koni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6FC" w:rsidRPr="002876FC" w:rsidRDefault="002876FC" w:rsidP="007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podatku wypłacany będzie po otrzymaniu dotacji celowej z budżetu Państwa,</w:t>
      </w:r>
    </w:p>
    <w:p w:rsidR="002876FC" w:rsidRPr="002876FC" w:rsidRDefault="002876FC" w:rsidP="007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najpóźniej do końca października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wskazany we wniosku.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I WARUNKI UBIEGANIA SIĘ O ZWROT PODATKU AKCYZOWEGO ZAWARTEGO W CENIE OLEJU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NAPĘDOWEGO ZUŻYWANEGO DO PRODUKCJI ROLNEJ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 MIEJSKIM W KROTOSZYNIE</w:t>
      </w:r>
    </w:p>
    <w:p w:rsidR="002876FC" w:rsidRDefault="002876FC" w:rsidP="00757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1 do 31 sierpnia 2023 r. producent rolny, posiadający użytki rolne poł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ożone na terenie miasta Sulmierzyce, może złożyć do Burmistrza Sulmierzyc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zwrot podatku akcyzowego zawartego w cenie oleju napędowego wykorzystanego do produkcji rolnej, do wysokości limitu zwrotu obliczonego na 2023 rok.</w:t>
      </w:r>
    </w:p>
    <w:p w:rsidR="002876FC" w:rsidRDefault="002876FC" w:rsidP="00757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Za producenta rolnego uznaje się osobę fizyczną, osobę prawną lub jednostkę organizacyjną nie posiadającą osobowości prawnej, będącą posiadaczem gospodarstwa rolnego w rozumieniu przepisów o podatku rolnym (posiadacz samoistny – właściciel / posiadacz zależny – dzierżawca).</w:t>
      </w:r>
    </w:p>
    <w:p w:rsidR="002876FC" w:rsidRDefault="002876FC" w:rsidP="00757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gospodarstwo rolne w rozumieniu przepisów ustawy o podatku rolnym uważa się obszar gruntów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sklasyfikowanych w ewidencji gruntów i budynków jako użytki rolne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jako grunty zadrzewione lub zakrzewione na użytkach rolnych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powierzchni przekraczającej 1 hektar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1 ha przeliczeniowy, z wyjątkiem gruntów zajętych na prowadzenie działalności gospodarczej innej niż działalność rolnicza.</w:t>
      </w:r>
    </w:p>
    <w:p w:rsidR="002876FC" w:rsidRPr="002876FC" w:rsidRDefault="002876FC" w:rsidP="007578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grunty gospodarstwa rolnego stanowią przedmiot współposiadania, zwrot podatku akcyzowego przysługuje temu współposiadaczowi, co do którego pozostali współposiadacze wyrazili pisemną zgodę (zgoda wyrażana jest podpisem we wniosku i nie dotyczy współmałżonków).</w:t>
      </w:r>
    </w:p>
    <w:p w:rsidR="002876FC" w:rsidRPr="002876FC" w:rsidRDefault="002876FC" w:rsidP="007578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posiadania zależnego (dzierżawa) należy przedstawić do wglądu kopię umowy dzierżawy w celu zweryfikowania powierzchni użytków rolnych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2876FC" w:rsidRPr="002876FC" w:rsidRDefault="002876FC" w:rsidP="0075788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1EB" w:rsidRDefault="002876FC" w:rsidP="007578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producent rolny podlega wpisowi do Krajowego Rejestru Sądowego, we wniosku, o którym mowa w pkt 1, podaje przyznany numer z tego rejestru.</w:t>
      </w:r>
    </w:p>
    <w:p w:rsidR="00A011EB" w:rsidRPr="00A011EB" w:rsidRDefault="00A011EB" w:rsidP="00757889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6FC" w:rsidRPr="00A011EB" w:rsidRDefault="002876FC" w:rsidP="007578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wniosku</w:t>
      </w:r>
      <w:r w:rsidRPr="00A0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zwrot podatku akcyzowego zawartego w cenie oleju napędowego wykorzystywanego do produkcji rolnej:</w:t>
      </w:r>
    </w:p>
    <w:p w:rsidR="002876FC" w:rsidRPr="002876FC" w:rsidRDefault="002876FC" w:rsidP="0075788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odniesieniu do bydła i użytków rolnych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ogłoszony w drodze rozporządzenia Ministra Rolnictwa i Rozwoju Wsi z dnia 20 grudnia 2018 r. w sprawie wzoru wniosku o zwrot podatku akcyzowego zawartego w cenie oleju napędowego wykorzystywanego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produkcji rolnej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roku poz. 2466) i jest również dostępny na stronach internetowych urzędów gmin, urzędów wojewódzkich, ośrodków doradztwa rolniczego oraz Ministerstwa Rolnictwa i Rozwoju Wsi, a także udostępniony w urzędach gmin. Na stronie internetowej Mini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sterstwa Rolnictwa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Wsi jest również dostępny edytowalny formularz wniosku o zwrot podatku akcyzowego zawartego w cenie oleju napędowego wykorzystywanego do produkcji rolnej.</w:t>
      </w:r>
    </w:p>
    <w:p w:rsidR="002876FC" w:rsidRPr="002876FC" w:rsidRDefault="002876FC" w:rsidP="0075788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odniesieniu do świń, owiec, kóz i koni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wniosku został udostępniony w Biuletynie Informacji Publicznej Ministerstwa Rolnictwa i Rozwoju Wsi (</w:t>
      </w:r>
      <w:hyperlink r:id="rId7" w:history="1">
        <w:r w:rsidRPr="00287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https://www.gov.pl/web/rolnictwo/zwrot-podatku-akcyzowego</w:t>
        </w:r>
      </w:hyperlink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) i jest równi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 dostępny do pobrania na stronie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Sulmierzycach </w:t>
      </w:r>
      <w:hyperlink r:id="rId8" w:history="1">
        <w:r w:rsidRPr="00DD04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www.sulmierzyce.pl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należy dołączyć: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oświadczenie o niezaprzestaniu produkcji rolnej na obszarze gospodarstwa rolnego,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oświadczenie beneficjenta pomocy publicznej,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zestawienie faktur,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      faktury (w przypadku składania kopii faktur – należy przedłożyć oryginały do naniesienia ustawowo wymaganej adnotacji), potwierdzające zakup oleju napędowego do produkcji rolnej (faktury muszą spełniać wymagania ustawowe) w okresie: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- 6 miesięcy poprzedzających miesiąc złożenia wniosku o zwrot 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datku  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 odniesieniu do użytków rolnych i bydła), tj. za okres od 01.02.2023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31.07.2023 r.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 1 roku poprzedzającego miesiąc złożenia wniosku o zwrot podatku (w odniesieniu do świń, owiec, kóz i koni), tj. za okres od 01.08.2022 r. do 31.07.2023 r.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     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Kierownika ARiMR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średniej rocznej liczby dużych jednostek przeliczeniowych (DJP):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bydła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 posiadaniu producenta rolnego w roku poprzedzającym rok, w którym został złożony wniosek o zwrot podatku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świń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posiadaniu producenta rolnego w roku poprzedzającym rok, w którym został złożony wniosek o zwrot podatku,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owiec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posiadaniu producenta rolnego w roku poprzedzającym rok, w którym został złożony wniosek o zwrot podatku,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kóz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posiadaniu producenta rolnego w roku poprzedzającym rok, w którym został złożony wniosek o zwrot podatku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koni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w posiadaniu producenta rolnego w roku poprzedzającym rok, w którym został złożony wniosek o zwrot podatku. </w:t>
      </w:r>
      <w:r w:rsidRPr="00287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2023 r. zamiast w/w dokumentu producent rolny dołącza oświadczenie o średniej rocznej liczbie dużych jednostek przeliczeniowych będących w posiadaniu w 2022 r. Składający oświadczenie jest obowiązany do zawarcia w nim klauzuli o następującej treści: </w:t>
      </w:r>
      <w:r w:rsidRPr="002876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„Jestem świadomy odpowiedzialności karnej za składanie fałszywego oświadczenia”.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w/w stado musi po</w:t>
      </w:r>
      <w:r w:rsidR="00A011EB">
        <w:rPr>
          <w:rFonts w:ascii="Times New Roman" w:eastAsia="Times New Roman" w:hAnsi="Times New Roman" w:cs="Times New Roman"/>
          <w:sz w:val="24"/>
          <w:szCs w:val="24"/>
          <w:lang w:eastAsia="pl-PL"/>
        </w:rPr>
        <w:t>siadać swoją siedzibę na terenie miasta Sulmierzyce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      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umów dzierżawy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 – jeśli dotyczy,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      inne dokumenty stanowiące dowód prowadzenia gospodarstwa rolnego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nieuregulowanej sytuacji prawnej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: akt notarialny, oświadczenie itp.) – jeśli dotyczy.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powinna spełniać wymogi określone w ustawie z dnia 11 marca 2004 r. o podatku od towarów i usług (Dz. U. z 2022 r. poz. 931 z </w:t>
      </w:r>
      <w:proofErr w:type="spellStart"/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2876FC" w:rsidRPr="002876FC" w:rsidRDefault="002876FC" w:rsidP="0075788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zwrotu podatku akcyzowego w II terminie składania wniosków ustala się jako iloczyn ilości oleju napędowego zakupionego do produkcji rolnej, wynikającej z faktur VAT oraz stawki zwrotu do 1 litra oleju napędowego wynoszącej 2 zł/ 1 litr ON dla MŚP oraz 1,46 zł/ 1 litr ON dla dużych przedsiębiorstw rolnych, z tym, że kwota zwrotu podatku nie może być wyższa niż suma: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kwoty stanowiącej iloczyn stawki zwrotu na 1 litr oleju napędowego, pozostającego do wykorzystania w ramach limitu z I półrocza 2023 r. liczby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 powierzchni użytków rolnych będących w posiadaniu lub współposiadaniu producenta rolnego,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azanej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ewidencji gruntów i budynków jako użytki rolne według stanu na dzień 1 lutego danego roku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kwoty stanowiącej iloczyn stawki zwrotu podatku na 1 litr oleju napędowego, liczby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średniej rocznej liczby dużych jednostek przeliczeniowych bydła będącego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posiadaniu producenta rolnego w roku poprzedzającym rok, w którym został złożony wniosek o zwrot podatku.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kwoty stanowiącej iloczyn stawki zwrotu podatku na 1 litr oleju napędowego (1,20 zł/l zakupionego w okresie od 1 sierpnia 2022 r. do 31 stycznia 2023 r. i stawki 2,00 zł/l oleju napędowego zakupionego w okresie od 1 lutego 2023 r. do 31 lipca 2023 r.), liczby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 średniej rocznej liczby dużych jednostek przeliczeniowych świń będących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posiadaniu producenta rolnego w 2022 roku,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kwoty stanowiącej iloczyn stawki zwrotu na 1 litr oleju napędowego (1,2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zł/l zakupionego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1 sierpnia 2022 r. do 31 stycznia 2023 r. i stawki 2,00 zł/l oleju napędowego zakupionego w okresie od 1 lutego 2023 r. do 31 lipca 2023 r.), liczby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średniej rocznej liczby dużych jednostek przeliczeniowych owiec, kóz lub koni będących w posiadaniu producenta rolnego w 2022 roku.</w:t>
      </w:r>
    </w:p>
    <w:p w:rsidR="002876FC" w:rsidRPr="002876FC" w:rsidRDefault="002876FC" w:rsidP="007578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ustalaniu limitu nie uwzględnia się gruntów gospodarstw rolnych, na których zaprzestano produkcji rolnej oraz gruntów zajętych na prowadzenie działalności gospodarczej innej niż działalność rolnicza w rozumieniu przepisów o podatku rolnym.</w:t>
      </w:r>
    </w:p>
    <w:p w:rsidR="002876FC" w:rsidRPr="00757889" w:rsidRDefault="002876FC" w:rsidP="0075788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88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wydaje decyzję ustalającą wysokość zwrotu podatku akcyzowego w okresie 30 dni od dnia złożenia wniosku.</w:t>
      </w:r>
    </w:p>
    <w:p w:rsidR="002876FC" w:rsidRPr="002876FC" w:rsidRDefault="002876FC" w:rsidP="0075788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Wypłata producentom rolnym zwrotu podatku akcyzowego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października 2023 r. (po otrzymaniu dotacji celowej z budżetu państwa). 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Uprzedzamy Wnioskodawców ,że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zgodnie z art.  233. ustawy z dnia 6 czerwca 1997 roku – Kodeks karny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2022 roku,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1138 z </w:t>
      </w:r>
      <w:proofErr w:type="spellStart"/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  Kto, składając zeznanie mające służyć za dowód w postępowaniu sądowym lub w innym postępowaniu prowadzonym na podstawie ustawy,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zeznaje nieprawdę lub zataja prawdę, podlega karze pozbawienia wolności od 6 miesięcy do lat 8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§  1a. 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§  2.  Warunkiem odpowiedzialności jest, aby przyjmujący zeznanie, działając w zakresie swoich uprawnień, uprzedził zeznającego o odpowiedzialności karnej za fałszywe zeznanie lub odebrał od niego przyrzeczenie.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§  3.  Nie podlega karze za czyn określony w § 1a, kto składa 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łszywe zeznanie, nie wiedząc  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odmowy zeznania lub odpowiedzi na pytania.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zgodnie z art.  297 w/w. ustawy: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  Kto, w celu uzyskania dla siebie lub kogo innego, od banku lub jednostki organizacyjnej prowadzącej podobną działalność gospodarczą na podstawie ustawy albo od </w:t>
      </w:r>
      <w:r w:rsidRPr="00287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organu lub instytucji dysponujących środkami publicznymi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kredytu, pożyczki pieniężnej, poręczenia, gwarancji, akredytywy, </w:t>
      </w:r>
      <w:r w:rsidRPr="00287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dotacji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, subwencji, potwierdzenia przez bank zobowiązania wynika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jącego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z poręczenia lub z gwarancji lub podobnego świadczenia pieniężnego na określony cel gospodarczy, instrumentu płatniczego lub zamówienia publicznego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§  2. 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2876FC" w:rsidRPr="002876FC" w:rsidRDefault="002876FC" w:rsidP="00757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  3. 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2876FC" w:rsidRPr="002876FC" w:rsidRDefault="002876FC" w:rsidP="002876F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Administratorem danych osobowych (jak również danych osobowych osób trzecich) jest: Miasto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Sulmierzyce 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Burmistrz</w:t>
      </w:r>
      <w:r w:rsidR="00757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Sulmierzyc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informacje o danych osobowych, w tym o sposobie realizacji praw, dostępne są na w siedzibie Administratora oraz 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</w:p>
    <w:p w:rsidR="002876FC" w:rsidRPr="002876FC" w:rsidRDefault="002876FC" w:rsidP="0028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6FC" w:rsidRPr="002876FC" w:rsidRDefault="002876FC" w:rsidP="0028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149.7pt;height:1.5pt" o:hrpct="330" o:hrstd="t" o:hr="t" fillcolor="#a0a0a0" stroked="f"/>
        </w:pict>
      </w:r>
    </w:p>
    <w:p w:rsidR="002876FC" w:rsidRPr="002876FC" w:rsidRDefault="002876FC" w:rsidP="0028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_ftnref1" w:tooltip="" w:history="1">
        <w:r w:rsidRPr="00287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[1]</w:t>
        </w:r>
      </w:hyperlink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dużych przedsiębiorstw rolnych stawka zwrotu podatku wynosi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1,46 zł/ 1 litr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</w:p>
    <w:p w:rsidR="002876FC" w:rsidRPr="002876FC" w:rsidRDefault="002876FC" w:rsidP="0028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_ftnref2" w:tooltip="" w:history="1">
        <w:r w:rsidRPr="00287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[2]</w:t>
        </w:r>
      </w:hyperlink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dużych przedsiębiorstw rolnych stawka zwrotu podatku wynosi </w:t>
      </w:r>
      <w:r w:rsidRPr="0028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1,46 zł/ 1 litr</w:t>
      </w:r>
      <w:r w:rsidRPr="0028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</w:p>
    <w:p w:rsidR="00135F13" w:rsidRDefault="00135F13"/>
    <w:sectPr w:rsidR="0013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005"/>
    <w:multiLevelType w:val="multilevel"/>
    <w:tmpl w:val="996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E19"/>
    <w:multiLevelType w:val="multilevel"/>
    <w:tmpl w:val="9D4293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05DF2"/>
    <w:multiLevelType w:val="multilevel"/>
    <w:tmpl w:val="A96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A6AB3"/>
    <w:multiLevelType w:val="multilevel"/>
    <w:tmpl w:val="5A54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F45C4"/>
    <w:multiLevelType w:val="multilevel"/>
    <w:tmpl w:val="41AE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D7ED7"/>
    <w:multiLevelType w:val="multilevel"/>
    <w:tmpl w:val="89DA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4039"/>
    <w:multiLevelType w:val="multilevel"/>
    <w:tmpl w:val="09D4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665B0"/>
    <w:multiLevelType w:val="multilevel"/>
    <w:tmpl w:val="A9D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F6B"/>
    <w:multiLevelType w:val="multilevel"/>
    <w:tmpl w:val="77D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67CDF"/>
    <w:multiLevelType w:val="multilevel"/>
    <w:tmpl w:val="A17E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549EE"/>
    <w:multiLevelType w:val="multilevel"/>
    <w:tmpl w:val="F576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332F5"/>
    <w:multiLevelType w:val="multilevel"/>
    <w:tmpl w:val="225C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B1ADE"/>
    <w:multiLevelType w:val="multilevel"/>
    <w:tmpl w:val="D018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C2EAB"/>
    <w:multiLevelType w:val="multilevel"/>
    <w:tmpl w:val="43DA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83BA5"/>
    <w:multiLevelType w:val="multilevel"/>
    <w:tmpl w:val="BBD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17488"/>
    <w:multiLevelType w:val="multilevel"/>
    <w:tmpl w:val="8FE0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636BD"/>
    <w:multiLevelType w:val="multilevel"/>
    <w:tmpl w:val="48A8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5018E"/>
    <w:multiLevelType w:val="multilevel"/>
    <w:tmpl w:val="B74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D"/>
    <w:rsid w:val="00135F13"/>
    <w:rsid w:val="002876FC"/>
    <w:rsid w:val="005B1379"/>
    <w:rsid w:val="00757889"/>
    <w:rsid w:val="008D2C1D"/>
    <w:rsid w:val="00A011EB"/>
    <w:rsid w:val="00C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6A15-CA3B-4F2B-8DA1-5366D579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6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mie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lnictwo/zwrot-podatku-akcyzow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krotoszyn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um.krotoszyn.pl/" TargetMode="External"/><Relationship Id="rId10" Type="http://schemas.openxmlformats.org/officeDocument/2006/relationships/hyperlink" Target="https://bip.um.krotoszy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m.krotosz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Mączak</dc:creator>
  <cp:keywords/>
  <dc:description/>
  <cp:lastModifiedBy>Beata Mączak</cp:lastModifiedBy>
  <cp:revision>2</cp:revision>
  <dcterms:created xsi:type="dcterms:W3CDTF">2023-07-31T08:36:00Z</dcterms:created>
  <dcterms:modified xsi:type="dcterms:W3CDTF">2023-07-31T08:36:00Z</dcterms:modified>
</cp:coreProperties>
</file>